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E17E9D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B5620F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 xml:space="preserve">применения мер взыскания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F819A4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F2559C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A8E72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 xml:space="preserve">Федеральный закон Российской </w:t>
      </w:r>
      <w:r w:rsidR="00BA0501" w:rsidRPr="003B28CC">
        <w:rPr>
          <w:sz w:val="24"/>
          <w:szCs w:val="24"/>
        </w:rPr>
        <w:lastRenderedPageBreak/>
        <w:t>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 w:rsidRPr="00E41665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lastRenderedPageBreak/>
        <w:t>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2B1F61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8E325E7" w14:textId="033C2FAB" w:rsidR="00582A09" w:rsidRPr="00582A09" w:rsidRDefault="00143A1A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582A09" w:rsidRPr="00582A09">
        <w:rPr>
          <w:rStyle w:val="FontStyle22"/>
          <w:sz w:val="24"/>
          <w:szCs w:val="24"/>
        </w:rPr>
        <w:t>организаци</w:t>
      </w:r>
      <w:r w:rsidR="00582A09">
        <w:rPr>
          <w:rStyle w:val="FontStyle22"/>
          <w:sz w:val="24"/>
          <w:szCs w:val="24"/>
        </w:rPr>
        <w:t>ю</w:t>
      </w:r>
      <w:r w:rsidR="00582A09" w:rsidRPr="00582A09">
        <w:rPr>
          <w:rStyle w:val="FontStyle22"/>
          <w:sz w:val="24"/>
          <w:szCs w:val="24"/>
        </w:rPr>
        <w:t xml:space="preserve"> и </w:t>
      </w:r>
      <w:proofErr w:type="gramStart"/>
      <w:r w:rsidR="00582A09" w:rsidRPr="00582A09">
        <w:rPr>
          <w:rStyle w:val="FontStyle22"/>
          <w:sz w:val="24"/>
          <w:szCs w:val="24"/>
        </w:rPr>
        <w:t>контроль за</w:t>
      </w:r>
      <w:proofErr w:type="gramEnd"/>
      <w:r w:rsidR="00582A09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штатных мер принудительного взыскания;</w:t>
      </w:r>
    </w:p>
    <w:p w14:paraId="6D320C0C" w14:textId="718FB190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контроль сроков штатных процедур взыскания (процессная работа в рамках статей 46, 47, 69, 76 Налогового кодекса Российской Федерации, инициирование процедур банкротства);</w:t>
      </w:r>
    </w:p>
    <w:p w14:paraId="34050F3D" w14:textId="36FD616D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</w:t>
      </w:r>
      <w:proofErr w:type="gramStart"/>
      <w:r w:rsidRPr="00582A09">
        <w:rPr>
          <w:rStyle w:val="FontStyle22"/>
          <w:sz w:val="24"/>
          <w:szCs w:val="24"/>
        </w:rPr>
        <w:t>при осуществлении мероприятий по работе с проблемным долгом в части контроля процессных сроков взыскания с использованием</w:t>
      </w:r>
      <w:proofErr w:type="gramEnd"/>
      <w:r w:rsidRPr="00582A09">
        <w:rPr>
          <w:rStyle w:val="FontStyle22"/>
          <w:sz w:val="24"/>
          <w:szCs w:val="24"/>
        </w:rPr>
        <w:t xml:space="preserve"> автоматизированных систем налогового контроля;</w:t>
      </w:r>
    </w:p>
    <w:p w14:paraId="412659C6" w14:textId="6BD2F2BE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и п.п.10-13 статьи 101 Налогового кодекса Российской Федерации;</w:t>
      </w:r>
    </w:p>
    <w:p w14:paraId="774EC6C3" w14:textId="14D3B4E8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spellStart"/>
      <w:r w:rsidRPr="00582A09">
        <w:rPr>
          <w:rStyle w:val="FontStyle22"/>
          <w:sz w:val="24"/>
          <w:szCs w:val="24"/>
        </w:rPr>
        <w:t>предпроверочный</w:t>
      </w:r>
      <w:proofErr w:type="spellEnd"/>
      <w:r w:rsidRPr="00582A09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242C0BC5" w14:textId="79AFCD53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</w:t>
      </w:r>
      <w:r w:rsidRPr="00582A09">
        <w:rPr>
          <w:rStyle w:val="FontStyle22"/>
          <w:sz w:val="24"/>
          <w:szCs w:val="24"/>
        </w:rPr>
        <w:lastRenderedPageBreak/>
        <w:t>автоматизированных систем контроля;</w:t>
      </w:r>
    </w:p>
    <w:p w14:paraId="48CC51D1" w14:textId="6DB5D8CF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02347433" w14:textId="0D02E22B" w:rsidR="00143A1A" w:rsidRPr="00143A1A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контроль за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proofErr w:type="gramStart"/>
      <w:r w:rsidRPr="00582A09">
        <w:rPr>
          <w:rStyle w:val="FontStyle22"/>
          <w:sz w:val="24"/>
          <w:szCs w:val="24"/>
        </w:rPr>
        <w:t>.</w:t>
      </w:r>
      <w:r w:rsidR="00143A1A" w:rsidRPr="00143A1A">
        <w:rPr>
          <w:rStyle w:val="FontStyle22"/>
          <w:sz w:val="24"/>
          <w:szCs w:val="24"/>
        </w:rPr>
        <w:t>;</w:t>
      </w:r>
      <w:proofErr w:type="gramEnd"/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605AF38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4AF5532" w14:textId="77777777" w:rsidR="00FE795B" w:rsidRDefault="00FE795B" w:rsidP="00FE795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FE795B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E795B">
        <w:rPr>
          <w:rFonts w:ascii="Times New Roman" w:hAnsi="Times New Roman" w:cs="Times New Roman"/>
          <w:sz w:val="24"/>
          <w:szCs w:val="24"/>
        </w:rPr>
        <w:t xml:space="preserve">. начальника </w:t>
      </w:r>
    </w:p>
    <w:p w14:paraId="3C494569" w14:textId="6E10584F" w:rsidR="00FE795B" w:rsidRPr="00FE795B" w:rsidRDefault="00FE795B" w:rsidP="00FE795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FE795B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FE795B">
        <w:rPr>
          <w:rFonts w:ascii="Times New Roman" w:hAnsi="Times New Roman" w:cs="Times New Roman"/>
          <w:sz w:val="24"/>
          <w:szCs w:val="24"/>
        </w:rPr>
        <w:t>соблюдения порядка и применения мер взыскания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В.В.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Кабак</w:t>
      </w:r>
      <w:proofErr w:type="gramEnd"/>
    </w:p>
    <w:sectPr w:rsidR="00FE795B" w:rsidRPr="00FE795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43E6C" w14:textId="77777777" w:rsidR="006C48DB" w:rsidRDefault="006C48DB" w:rsidP="00BA3247">
      <w:r>
        <w:separator/>
      </w:r>
    </w:p>
  </w:endnote>
  <w:endnote w:type="continuationSeparator" w:id="0">
    <w:p w14:paraId="366DD092" w14:textId="77777777" w:rsidR="006C48DB" w:rsidRDefault="006C48D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BF771" w14:textId="77777777" w:rsidR="006C48DB" w:rsidRDefault="006C48DB" w:rsidP="00BA3247">
      <w:r>
        <w:separator/>
      </w:r>
    </w:p>
  </w:footnote>
  <w:footnote w:type="continuationSeparator" w:id="0">
    <w:p w14:paraId="3564DE1B" w14:textId="77777777" w:rsidR="006C48DB" w:rsidRDefault="006C48D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48DB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2313"/>
    <w:rsid w:val="00974404"/>
    <w:rsid w:val="009813E9"/>
    <w:rsid w:val="009B0AB2"/>
    <w:rsid w:val="009E694F"/>
    <w:rsid w:val="009F11EF"/>
    <w:rsid w:val="00A05BC2"/>
    <w:rsid w:val="00A179BA"/>
    <w:rsid w:val="00A21C49"/>
    <w:rsid w:val="00A228D7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80947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2559C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39999-B260-4FBB-9ED3-2F22D606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2019-04-23T08:21:00Z</dcterms:created>
  <dcterms:modified xsi:type="dcterms:W3CDTF">2019-05-28T10:37:00Z</dcterms:modified>
</cp:coreProperties>
</file>